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A5" w:rsidRDefault="00640EA5">
      <w:pPr>
        <w:jc w:val="center"/>
        <w:rPr>
          <w:rFonts w:ascii="Arial" w:hAnsi="Arial" w:cs="Arial"/>
          <w:b/>
          <w:bCs/>
          <w:sz w:val="28"/>
          <w:szCs w:val="28"/>
        </w:rPr>
      </w:pPr>
      <w:r>
        <w:rPr>
          <w:rFonts w:ascii="Arial" w:hAnsi="Arial" w:cs="Arial"/>
          <w:b/>
          <w:bCs/>
          <w:sz w:val="28"/>
          <w:szCs w:val="28"/>
        </w:rPr>
        <w:t>Penn State Greater Binghamton Chapter Minutes – February 12, 2014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640EA5">
        <w:tc>
          <w:tcPr>
            <w:tcW w:w="3192" w:type="dxa"/>
          </w:tcPr>
          <w:p w:rsidR="00640EA5" w:rsidRDefault="00640EA5">
            <w:pPr>
              <w:spacing w:after="0" w:line="240" w:lineRule="auto"/>
              <w:ind w:left="360"/>
              <w:jc w:val="center"/>
              <w:rPr>
                <w:rFonts w:ascii="Arial" w:hAnsi="Arial" w:cs="Arial"/>
                <w:sz w:val="24"/>
                <w:szCs w:val="24"/>
              </w:rPr>
            </w:pPr>
            <w:r>
              <w:rPr>
                <w:rFonts w:ascii="Arial" w:hAnsi="Arial" w:cs="Arial"/>
                <w:sz w:val="24"/>
                <w:szCs w:val="24"/>
              </w:rPr>
              <w:t>A - Beautz, L</w:t>
            </w:r>
          </w:p>
        </w:tc>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P- Fabian, E.</w:t>
            </w:r>
          </w:p>
        </w:tc>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P – Miller-Corcoran, K</w:t>
            </w:r>
          </w:p>
        </w:tc>
      </w:tr>
      <w:tr w:rsidR="00640EA5">
        <w:trPr>
          <w:trHeight w:val="170"/>
        </w:trPr>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A - Bugaiski, C</w:t>
            </w:r>
          </w:p>
        </w:tc>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A – Malecki, B</w:t>
            </w:r>
          </w:p>
        </w:tc>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P – Steinhauser, M</w:t>
            </w:r>
          </w:p>
        </w:tc>
      </w:tr>
      <w:tr w:rsidR="00640EA5">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P – Byerly, D</w:t>
            </w:r>
          </w:p>
        </w:tc>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A – Malecki, L</w:t>
            </w:r>
          </w:p>
        </w:tc>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P – Pasquale, H</w:t>
            </w:r>
          </w:p>
        </w:tc>
      </w:tr>
      <w:tr w:rsidR="00640EA5">
        <w:tc>
          <w:tcPr>
            <w:tcW w:w="3192" w:type="dxa"/>
          </w:tcPr>
          <w:p w:rsidR="00640EA5" w:rsidRDefault="00640EA5">
            <w:pPr>
              <w:spacing w:after="0" w:line="240" w:lineRule="auto"/>
              <w:jc w:val="center"/>
              <w:rPr>
                <w:rFonts w:ascii="Arial" w:hAnsi="Arial" w:cs="Arial"/>
                <w:sz w:val="24"/>
                <w:szCs w:val="24"/>
              </w:rPr>
            </w:pPr>
            <w:r>
              <w:rPr>
                <w:rFonts w:ascii="Arial" w:hAnsi="Arial" w:cs="Arial"/>
                <w:sz w:val="24"/>
                <w:szCs w:val="24"/>
              </w:rPr>
              <w:t>P – Byerly, ML</w:t>
            </w:r>
          </w:p>
        </w:tc>
        <w:tc>
          <w:tcPr>
            <w:tcW w:w="3192" w:type="dxa"/>
          </w:tcPr>
          <w:p w:rsidR="00640EA5" w:rsidRDefault="00640EA5">
            <w:pPr>
              <w:spacing w:after="0" w:line="240" w:lineRule="auto"/>
              <w:jc w:val="center"/>
              <w:rPr>
                <w:rFonts w:ascii="Arial" w:hAnsi="Arial" w:cs="Arial"/>
                <w:sz w:val="24"/>
                <w:szCs w:val="24"/>
              </w:rPr>
            </w:pPr>
          </w:p>
        </w:tc>
        <w:tc>
          <w:tcPr>
            <w:tcW w:w="3192" w:type="dxa"/>
          </w:tcPr>
          <w:p w:rsidR="00640EA5" w:rsidRDefault="00640EA5">
            <w:pPr>
              <w:spacing w:after="0" w:line="240" w:lineRule="auto"/>
              <w:jc w:val="center"/>
              <w:rPr>
                <w:rFonts w:ascii="Arial" w:hAnsi="Arial" w:cs="Arial"/>
                <w:sz w:val="24"/>
                <w:szCs w:val="24"/>
              </w:rPr>
            </w:pPr>
          </w:p>
        </w:tc>
      </w:tr>
    </w:tbl>
    <w:p w:rsidR="00640EA5" w:rsidRDefault="00640EA5">
      <w:pPr>
        <w:pStyle w:val="ListParagraph"/>
        <w:rPr>
          <w:rFonts w:ascii="Arial" w:hAnsi="Arial" w:cs="Arial"/>
          <w:sz w:val="24"/>
          <w:szCs w:val="24"/>
        </w:rPr>
      </w:pPr>
      <w:r>
        <w:rPr>
          <w:rFonts w:ascii="Arial" w:hAnsi="Arial" w:cs="Arial"/>
          <w:sz w:val="24"/>
          <w:szCs w:val="24"/>
        </w:rPr>
        <w:t>Meeting was called to order started at 7:35pm.</w:t>
      </w:r>
    </w:p>
    <w:p w:rsidR="00640EA5" w:rsidRDefault="00640EA5">
      <w:pPr>
        <w:pStyle w:val="ListParagraph"/>
        <w:numPr>
          <w:ilvl w:val="0"/>
          <w:numId w:val="1"/>
        </w:numPr>
        <w:rPr>
          <w:rFonts w:ascii="Arial" w:hAnsi="Arial" w:cs="Arial"/>
          <w:sz w:val="24"/>
          <w:szCs w:val="24"/>
        </w:rPr>
      </w:pPr>
      <w:r>
        <w:rPr>
          <w:rFonts w:ascii="Arial" w:hAnsi="Arial" w:cs="Arial"/>
          <w:sz w:val="24"/>
          <w:szCs w:val="24"/>
        </w:rPr>
        <w:t>Review of Minutes – M. Steinhauser made one change to the minutes regarding the Scholarship Report. There are no applicants at this moment.  The list will not be generated from the university until end of May/beginning of June. H.Pasquale made motion to accept, 2</w:t>
      </w:r>
      <w:r>
        <w:rPr>
          <w:rFonts w:ascii="Arial" w:hAnsi="Arial" w:cs="Arial"/>
          <w:sz w:val="24"/>
          <w:szCs w:val="24"/>
          <w:vertAlign w:val="superscript"/>
        </w:rPr>
        <w:t>nd</w:t>
      </w:r>
      <w:r>
        <w:rPr>
          <w:rFonts w:ascii="Arial" w:hAnsi="Arial" w:cs="Arial"/>
          <w:sz w:val="24"/>
          <w:szCs w:val="24"/>
        </w:rPr>
        <w:t xml:space="preserve"> by ML. Byerly. </w:t>
      </w:r>
    </w:p>
    <w:p w:rsidR="00640EA5" w:rsidRDefault="00640EA5">
      <w:pPr>
        <w:pStyle w:val="ListParagraph"/>
        <w:numPr>
          <w:ilvl w:val="0"/>
          <w:numId w:val="1"/>
        </w:numPr>
        <w:rPr>
          <w:rFonts w:ascii="Arial" w:hAnsi="Arial" w:cs="Arial"/>
          <w:sz w:val="24"/>
          <w:szCs w:val="24"/>
        </w:rPr>
      </w:pPr>
      <w:r>
        <w:rPr>
          <w:rFonts w:ascii="Arial" w:hAnsi="Arial" w:cs="Arial"/>
          <w:sz w:val="24"/>
          <w:szCs w:val="24"/>
        </w:rPr>
        <w:t>Treasurers Report – B. Malecki sent report by email. Report accepted by the board.</w:t>
      </w:r>
    </w:p>
    <w:p w:rsidR="00640EA5" w:rsidRDefault="00640EA5">
      <w:pPr>
        <w:pStyle w:val="ListParagraph"/>
        <w:numPr>
          <w:ilvl w:val="0"/>
          <w:numId w:val="1"/>
        </w:numPr>
        <w:rPr>
          <w:rFonts w:ascii="Arial" w:hAnsi="Arial" w:cs="Arial"/>
          <w:sz w:val="24"/>
          <w:szCs w:val="24"/>
        </w:rPr>
      </w:pPr>
      <w:r>
        <w:rPr>
          <w:rFonts w:ascii="Arial" w:hAnsi="Arial" w:cs="Arial"/>
          <w:sz w:val="24"/>
          <w:szCs w:val="24"/>
        </w:rPr>
        <w:t>Committee Reports:</w:t>
      </w:r>
    </w:p>
    <w:p w:rsidR="00640EA5" w:rsidRDefault="00640EA5">
      <w:pPr>
        <w:pStyle w:val="ListParagraph"/>
        <w:numPr>
          <w:ilvl w:val="0"/>
          <w:numId w:val="2"/>
        </w:numPr>
        <w:rPr>
          <w:rFonts w:ascii="Arial" w:hAnsi="Arial" w:cs="Arial"/>
          <w:sz w:val="24"/>
          <w:szCs w:val="24"/>
        </w:rPr>
      </w:pPr>
      <w:r>
        <w:rPr>
          <w:rFonts w:ascii="Arial" w:hAnsi="Arial" w:cs="Arial"/>
          <w:sz w:val="24"/>
          <w:szCs w:val="24"/>
        </w:rPr>
        <w:t>Membership Report –No change to membership</w:t>
      </w:r>
    </w:p>
    <w:p w:rsidR="00640EA5" w:rsidRDefault="00640EA5">
      <w:pPr>
        <w:pStyle w:val="ListParagraph"/>
        <w:numPr>
          <w:ilvl w:val="0"/>
          <w:numId w:val="2"/>
        </w:numPr>
        <w:rPr>
          <w:rFonts w:ascii="Arial" w:hAnsi="Arial" w:cs="Arial"/>
          <w:sz w:val="24"/>
          <w:szCs w:val="24"/>
        </w:rPr>
      </w:pPr>
      <w:r>
        <w:rPr>
          <w:rFonts w:ascii="Arial" w:hAnsi="Arial" w:cs="Arial"/>
          <w:sz w:val="24"/>
          <w:szCs w:val="24"/>
        </w:rPr>
        <w:t>AAC –</w:t>
      </w:r>
    </w:p>
    <w:p w:rsidR="00640EA5" w:rsidRDefault="00640EA5">
      <w:pPr>
        <w:pStyle w:val="ListParagraph"/>
        <w:numPr>
          <w:ilvl w:val="0"/>
          <w:numId w:val="2"/>
        </w:numPr>
        <w:rPr>
          <w:rFonts w:ascii="Arial" w:hAnsi="Arial" w:cs="Arial"/>
          <w:sz w:val="24"/>
          <w:szCs w:val="24"/>
        </w:rPr>
      </w:pPr>
      <w:r>
        <w:rPr>
          <w:rFonts w:ascii="Arial" w:hAnsi="Arial" w:cs="Arial"/>
          <w:sz w:val="24"/>
          <w:szCs w:val="24"/>
        </w:rPr>
        <w:t xml:space="preserve">Scholarship – Report given by M. Steinhauser.  M. Steinhauser will be chair via duties of the chapter president. H.Pasquale will be the co-chair. In mid-May an email and letter sent via US mail to permanent home address will be sent to each student on the qualifying list.  The list is generated per chapter scholarship criteria by the University.  The selection committee will consist of a chair and 5 selection committee members.  A volunteer on the selection committee may not have a student/family member currently attending/taking courses at any of the Penn State campuses including World University. The process will be blinded by the committee chair.  The selection committee will complete a selection rubric on each candidate that applies.  The selected candidate names will be sent to the university.  The university will contact the candidates that will receive the scholarship.  These names will be shared with the university no later than the first week of July 2014. M.Steinhauser will send out an email seeking committee volunteers. </w:t>
      </w:r>
      <w:bookmarkStart w:id="0" w:name="_GoBack"/>
      <w:bookmarkEnd w:id="0"/>
    </w:p>
    <w:p w:rsidR="00640EA5" w:rsidRDefault="00640EA5">
      <w:pPr>
        <w:pStyle w:val="ListParagraph"/>
        <w:numPr>
          <w:ilvl w:val="0"/>
          <w:numId w:val="2"/>
        </w:numPr>
        <w:rPr>
          <w:rFonts w:ascii="Arial" w:hAnsi="Arial" w:cs="Arial"/>
          <w:sz w:val="24"/>
          <w:szCs w:val="24"/>
        </w:rPr>
      </w:pPr>
      <w:r>
        <w:rPr>
          <w:rFonts w:ascii="Arial" w:hAnsi="Arial" w:cs="Arial"/>
          <w:sz w:val="24"/>
          <w:szCs w:val="24"/>
        </w:rPr>
        <w:t>Worthington-Scranton Advisory Board – Report given by M.Steinhauser. This is a great net-working opportunity to collaborate with the Wayne-Pike and Scranton Alumni chapters. Members are encouraged to attend the Wayne Pike chapter mystery dinner cruise on March 8</w:t>
      </w:r>
      <w:r>
        <w:rPr>
          <w:rFonts w:ascii="Arial" w:hAnsi="Arial" w:cs="Arial"/>
          <w:sz w:val="24"/>
          <w:szCs w:val="24"/>
          <w:vertAlign w:val="superscript"/>
        </w:rPr>
        <w:t>th</w:t>
      </w:r>
      <w:r>
        <w:rPr>
          <w:rFonts w:ascii="Arial" w:hAnsi="Arial" w:cs="Arial"/>
          <w:sz w:val="24"/>
          <w:szCs w:val="24"/>
        </w:rPr>
        <w:t xml:space="preserve">. </w:t>
      </w:r>
    </w:p>
    <w:p w:rsidR="00640EA5" w:rsidRDefault="00640EA5">
      <w:pPr>
        <w:pStyle w:val="ListParagraph"/>
        <w:numPr>
          <w:ilvl w:val="0"/>
          <w:numId w:val="1"/>
        </w:numPr>
        <w:rPr>
          <w:rFonts w:ascii="Arial" w:hAnsi="Arial" w:cs="Arial"/>
          <w:sz w:val="24"/>
          <w:szCs w:val="24"/>
        </w:rPr>
      </w:pPr>
      <w:r>
        <w:rPr>
          <w:rFonts w:ascii="Arial" w:hAnsi="Arial" w:cs="Arial"/>
          <w:sz w:val="24"/>
          <w:szCs w:val="24"/>
        </w:rPr>
        <w:t xml:space="preserve">Old Business: </w:t>
      </w:r>
      <w:r>
        <w:rPr>
          <w:rFonts w:ascii="Arial" w:hAnsi="Arial" w:cs="Arial"/>
          <w:sz w:val="24"/>
          <w:szCs w:val="24"/>
        </w:rPr>
        <w:br/>
        <w:t xml:space="preserve">A. Summary of winter dinner – Report given by K. Miller-Corcoran. The dinner was a success. 50 guests attended the Terra Cotta.  $250 was raised for the chapter scholarship fund. A follow up survey has been sent out via email to all that attended. Letters of thanks will be sent out next week to all donors. </w:t>
      </w:r>
    </w:p>
    <w:p w:rsidR="00640EA5" w:rsidRDefault="00640EA5">
      <w:pPr>
        <w:pStyle w:val="ListParagraph"/>
        <w:numPr>
          <w:ilvl w:val="0"/>
          <w:numId w:val="1"/>
        </w:numPr>
        <w:rPr>
          <w:rFonts w:ascii="Arial" w:hAnsi="Arial" w:cs="Arial"/>
          <w:sz w:val="24"/>
          <w:szCs w:val="24"/>
        </w:rPr>
      </w:pPr>
      <w:r>
        <w:rPr>
          <w:rFonts w:ascii="Arial" w:hAnsi="Arial" w:cs="Arial"/>
          <w:sz w:val="24"/>
          <w:szCs w:val="24"/>
        </w:rPr>
        <w:t>New Business:</w:t>
      </w:r>
    </w:p>
    <w:p w:rsidR="00640EA5" w:rsidRDefault="00640EA5">
      <w:pPr>
        <w:pStyle w:val="ListParagraph"/>
        <w:numPr>
          <w:ilvl w:val="0"/>
          <w:numId w:val="4"/>
        </w:numPr>
        <w:rPr>
          <w:rFonts w:ascii="Arial" w:hAnsi="Arial" w:cs="Arial"/>
          <w:sz w:val="24"/>
          <w:szCs w:val="24"/>
        </w:rPr>
      </w:pPr>
      <w:r>
        <w:rPr>
          <w:rFonts w:ascii="Arial" w:hAnsi="Arial" w:cs="Arial"/>
          <w:sz w:val="24"/>
          <w:szCs w:val="24"/>
        </w:rPr>
        <w:t>March wine tasting Black Bear winery – March 22</w:t>
      </w:r>
      <w:r>
        <w:rPr>
          <w:rFonts w:ascii="Arial" w:hAnsi="Arial" w:cs="Arial"/>
          <w:sz w:val="24"/>
          <w:szCs w:val="24"/>
          <w:vertAlign w:val="superscript"/>
        </w:rPr>
        <w:t>nd</w:t>
      </w:r>
      <w:r>
        <w:rPr>
          <w:rFonts w:ascii="Arial" w:hAnsi="Arial" w:cs="Arial"/>
          <w:sz w:val="24"/>
          <w:szCs w:val="24"/>
        </w:rPr>
        <w:t xml:space="preserve"> from 1pm – 3pm.   $10 includes 6 tastes of wine and a souvenir glass. </w:t>
      </w:r>
    </w:p>
    <w:p w:rsidR="00640EA5" w:rsidRDefault="00640EA5">
      <w:pPr>
        <w:pStyle w:val="ListParagraph"/>
        <w:numPr>
          <w:ilvl w:val="0"/>
          <w:numId w:val="4"/>
        </w:numPr>
        <w:rPr>
          <w:rFonts w:ascii="Arial" w:hAnsi="Arial" w:cs="Arial"/>
          <w:sz w:val="24"/>
          <w:szCs w:val="24"/>
        </w:rPr>
      </w:pPr>
      <w:r>
        <w:rPr>
          <w:rFonts w:ascii="Arial" w:hAnsi="Arial" w:cs="Arial"/>
          <w:sz w:val="24"/>
          <w:szCs w:val="24"/>
        </w:rPr>
        <w:t>Beaver Stadium 5k team – M. Steinhauser stated the race is on April 13, 2014, which is blue/white weekend.</w:t>
      </w:r>
    </w:p>
    <w:p w:rsidR="00640EA5" w:rsidRDefault="00640EA5">
      <w:pPr>
        <w:pStyle w:val="ListParagraph"/>
        <w:numPr>
          <w:ilvl w:val="0"/>
          <w:numId w:val="4"/>
        </w:numPr>
        <w:rPr>
          <w:rFonts w:ascii="Arial" w:hAnsi="Arial" w:cs="Arial"/>
          <w:sz w:val="24"/>
          <w:szCs w:val="24"/>
        </w:rPr>
      </w:pPr>
      <w:r>
        <w:rPr>
          <w:rFonts w:ascii="Arial" w:hAnsi="Arial" w:cs="Arial"/>
          <w:sz w:val="24"/>
          <w:szCs w:val="24"/>
        </w:rPr>
        <w:t>Rutgers bus trip – B. Malecki sent report via email: This game is Sept. 13 in Piscataway, NJ. Will need to investigate what may be the implications if this is a late PM kickoff (bus cost and driver implications) An inquiry to the Rutger’s ticket office was sent today.</w:t>
      </w:r>
    </w:p>
    <w:p w:rsidR="00640EA5" w:rsidRDefault="00640EA5">
      <w:pPr>
        <w:pStyle w:val="ListParagraph"/>
        <w:numPr>
          <w:ilvl w:val="0"/>
          <w:numId w:val="4"/>
        </w:numPr>
        <w:rPr>
          <w:rFonts w:ascii="Arial" w:hAnsi="Arial" w:cs="Arial"/>
          <w:sz w:val="24"/>
          <w:szCs w:val="24"/>
        </w:rPr>
      </w:pPr>
      <w:r>
        <w:rPr>
          <w:rFonts w:ascii="Arial" w:hAnsi="Arial" w:cs="Arial"/>
          <w:sz w:val="24"/>
          <w:szCs w:val="24"/>
        </w:rPr>
        <w:t>Seneca Lake Bus Wine Tour – October 18</w:t>
      </w:r>
      <w:r>
        <w:rPr>
          <w:rFonts w:ascii="Arial" w:hAnsi="Arial" w:cs="Arial"/>
          <w:sz w:val="24"/>
          <w:szCs w:val="24"/>
          <w:vertAlign w:val="superscript"/>
        </w:rPr>
        <w:t>th (</w:t>
      </w:r>
      <w:r>
        <w:rPr>
          <w:rFonts w:ascii="Arial" w:hAnsi="Arial" w:cs="Arial"/>
          <w:sz w:val="24"/>
          <w:szCs w:val="24"/>
        </w:rPr>
        <w:t xml:space="preserve">bye week). Will ask Scranton and Wayne Pike Alumni chapter to coolaborate. </w:t>
      </w:r>
    </w:p>
    <w:p w:rsidR="00640EA5" w:rsidRDefault="00640EA5">
      <w:pPr>
        <w:pStyle w:val="ListParagraph"/>
        <w:numPr>
          <w:ilvl w:val="0"/>
          <w:numId w:val="4"/>
        </w:numPr>
        <w:rPr>
          <w:rFonts w:ascii="Arial" w:hAnsi="Arial" w:cs="Arial"/>
          <w:sz w:val="24"/>
          <w:szCs w:val="24"/>
        </w:rPr>
      </w:pPr>
      <w:r>
        <w:rPr>
          <w:rFonts w:ascii="Arial" w:hAnsi="Arial" w:cs="Arial"/>
          <w:sz w:val="24"/>
          <w:szCs w:val="24"/>
        </w:rPr>
        <w:t>Setting date for Chapter Summer picnic –Possible location--Hickory’s Park, Owego. Date tentative is 7/26/2014</w:t>
      </w:r>
    </w:p>
    <w:p w:rsidR="00640EA5" w:rsidRDefault="00640EA5">
      <w:pPr>
        <w:pStyle w:val="ListParagraph"/>
        <w:numPr>
          <w:ilvl w:val="0"/>
          <w:numId w:val="4"/>
        </w:numPr>
        <w:rPr>
          <w:rFonts w:ascii="Arial" w:hAnsi="Arial" w:cs="Arial"/>
          <w:sz w:val="24"/>
          <w:szCs w:val="24"/>
        </w:rPr>
      </w:pPr>
      <w:r>
        <w:rPr>
          <w:rFonts w:ascii="Arial" w:hAnsi="Arial" w:cs="Arial"/>
          <w:sz w:val="24"/>
          <w:szCs w:val="24"/>
        </w:rPr>
        <w:t>PSU Football August 30</w:t>
      </w:r>
      <w:r>
        <w:rPr>
          <w:rFonts w:ascii="Arial" w:hAnsi="Arial" w:cs="Arial"/>
          <w:sz w:val="24"/>
          <w:szCs w:val="24"/>
          <w:vertAlign w:val="superscript"/>
        </w:rPr>
        <w:t>th</w:t>
      </w:r>
      <w:r>
        <w:rPr>
          <w:rFonts w:ascii="Arial" w:hAnsi="Arial" w:cs="Arial"/>
          <w:sz w:val="24"/>
          <w:szCs w:val="24"/>
        </w:rPr>
        <w:t xml:space="preserve"> Kegs and Eggs – Ireland game is at 7:30 am. K.Miller-Corcoran will get in touch with Blind Tiger to be our hosts.</w:t>
      </w:r>
    </w:p>
    <w:p w:rsidR="00640EA5" w:rsidRDefault="00640EA5">
      <w:pPr>
        <w:pStyle w:val="ListParagraph"/>
        <w:numPr>
          <w:ilvl w:val="0"/>
          <w:numId w:val="4"/>
        </w:numPr>
        <w:rPr>
          <w:rFonts w:ascii="Arial" w:hAnsi="Arial" w:cs="Arial"/>
          <w:sz w:val="24"/>
          <w:szCs w:val="24"/>
        </w:rPr>
      </w:pPr>
      <w:r>
        <w:rPr>
          <w:rFonts w:ascii="Arial" w:hAnsi="Arial" w:cs="Arial"/>
          <w:sz w:val="24"/>
          <w:szCs w:val="24"/>
        </w:rPr>
        <w:t xml:space="preserve">Zoo family/event planning – K. Miller-Corcoran stated since there’s a lot of members with children and grandchildren, we should have an event at the Zoo. More information to follow. </w:t>
      </w:r>
    </w:p>
    <w:p w:rsidR="00640EA5" w:rsidRDefault="00640EA5">
      <w:pPr>
        <w:pStyle w:val="ListParagraph"/>
        <w:numPr>
          <w:ilvl w:val="0"/>
          <w:numId w:val="4"/>
        </w:numPr>
        <w:rPr>
          <w:rFonts w:ascii="Arial" w:hAnsi="Arial" w:cs="Arial"/>
          <w:sz w:val="24"/>
          <w:szCs w:val="24"/>
        </w:rPr>
      </w:pPr>
      <w:r>
        <w:rPr>
          <w:rFonts w:ascii="Arial" w:hAnsi="Arial" w:cs="Arial"/>
          <w:sz w:val="24"/>
          <w:szCs w:val="24"/>
        </w:rPr>
        <w:t>Bowling – . Fabian will set up a bowling party sometime in May at the Bowling Alley in Vestal.</w:t>
      </w:r>
    </w:p>
    <w:p w:rsidR="00640EA5" w:rsidRDefault="00640EA5">
      <w:pPr>
        <w:pStyle w:val="ListParagraph"/>
        <w:numPr>
          <w:ilvl w:val="0"/>
          <w:numId w:val="4"/>
        </w:numPr>
        <w:rPr>
          <w:rFonts w:ascii="Arial" w:hAnsi="Arial" w:cs="Arial"/>
          <w:sz w:val="24"/>
          <w:szCs w:val="24"/>
        </w:rPr>
      </w:pPr>
      <w:r>
        <w:rPr>
          <w:rFonts w:ascii="Arial" w:hAnsi="Arial" w:cs="Arial"/>
          <w:sz w:val="24"/>
          <w:szCs w:val="24"/>
        </w:rPr>
        <w:t>Penn State Knobles Day May 17</w:t>
      </w:r>
      <w:r>
        <w:rPr>
          <w:rFonts w:ascii="Arial" w:hAnsi="Arial" w:cs="Arial"/>
          <w:sz w:val="24"/>
          <w:szCs w:val="24"/>
          <w:vertAlign w:val="superscript"/>
        </w:rPr>
        <w:t>th</w:t>
      </w:r>
      <w:r>
        <w:rPr>
          <w:rFonts w:ascii="Arial" w:hAnsi="Arial" w:cs="Arial"/>
          <w:sz w:val="24"/>
          <w:szCs w:val="24"/>
        </w:rPr>
        <w:t xml:space="preserve">. $20 per person for admission. </w:t>
      </w:r>
    </w:p>
    <w:p w:rsidR="00640EA5" w:rsidRDefault="00640EA5">
      <w:pPr>
        <w:pStyle w:val="ListParagraph"/>
        <w:rPr>
          <w:rFonts w:ascii="Arial" w:hAnsi="Arial" w:cs="Arial"/>
          <w:sz w:val="24"/>
          <w:szCs w:val="24"/>
        </w:rPr>
      </w:pPr>
      <w:r>
        <w:rPr>
          <w:rFonts w:ascii="Arial" w:hAnsi="Arial" w:cs="Arial"/>
          <w:sz w:val="24"/>
          <w:szCs w:val="24"/>
        </w:rPr>
        <w:t>Look Ahead:</w:t>
      </w:r>
    </w:p>
    <w:p w:rsidR="00640EA5" w:rsidRDefault="00640EA5">
      <w:pPr>
        <w:pStyle w:val="ListParagraph"/>
        <w:rPr>
          <w:rFonts w:ascii="Arial" w:hAnsi="Arial" w:cs="Arial"/>
          <w:sz w:val="24"/>
          <w:szCs w:val="24"/>
        </w:rPr>
      </w:pPr>
      <w:r>
        <w:rPr>
          <w:rFonts w:ascii="Arial" w:hAnsi="Arial" w:cs="Arial"/>
          <w:sz w:val="24"/>
          <w:szCs w:val="24"/>
        </w:rPr>
        <w:t>Next meeting Wednesday March 12</w:t>
      </w:r>
      <w:r>
        <w:rPr>
          <w:rFonts w:ascii="Arial" w:hAnsi="Arial" w:cs="Arial"/>
          <w:sz w:val="24"/>
          <w:szCs w:val="24"/>
          <w:vertAlign w:val="superscript"/>
        </w:rPr>
        <w:t>th</w:t>
      </w:r>
      <w:r>
        <w:rPr>
          <w:rFonts w:ascii="Arial" w:hAnsi="Arial" w:cs="Arial"/>
          <w:sz w:val="24"/>
          <w:szCs w:val="24"/>
        </w:rPr>
        <w:t xml:space="preserve"> 7:30pm</w:t>
      </w:r>
    </w:p>
    <w:p w:rsidR="00640EA5" w:rsidRDefault="00640EA5">
      <w:pPr>
        <w:pStyle w:val="ListParagraph"/>
        <w:rPr>
          <w:rFonts w:ascii="Arial" w:hAnsi="Arial" w:cs="Arial"/>
          <w:sz w:val="24"/>
          <w:szCs w:val="24"/>
        </w:rPr>
      </w:pPr>
      <w:r>
        <w:rPr>
          <w:rFonts w:ascii="Arial" w:hAnsi="Arial" w:cs="Arial"/>
          <w:sz w:val="24"/>
          <w:szCs w:val="24"/>
        </w:rPr>
        <w:t>Blue/White Game- April 12</w:t>
      </w:r>
      <w:r>
        <w:rPr>
          <w:rFonts w:ascii="Arial" w:hAnsi="Arial" w:cs="Arial"/>
          <w:sz w:val="24"/>
          <w:szCs w:val="24"/>
          <w:vertAlign w:val="superscript"/>
        </w:rPr>
        <w:t>th</w:t>
      </w:r>
    </w:p>
    <w:p w:rsidR="00640EA5" w:rsidRDefault="00640EA5">
      <w:pPr>
        <w:pStyle w:val="ListParagraph"/>
        <w:rPr>
          <w:rFonts w:ascii="Arial" w:hAnsi="Arial" w:cs="Arial"/>
          <w:sz w:val="24"/>
          <w:szCs w:val="24"/>
        </w:rPr>
      </w:pPr>
      <w:r>
        <w:rPr>
          <w:rFonts w:ascii="Arial" w:hAnsi="Arial" w:cs="Arial"/>
          <w:sz w:val="24"/>
          <w:szCs w:val="24"/>
        </w:rPr>
        <w:t>Beaver Stadium Run the Greater Binghamton Spidies Team – April 13</w:t>
      </w:r>
      <w:r>
        <w:rPr>
          <w:rFonts w:ascii="Arial" w:hAnsi="Arial" w:cs="Arial"/>
          <w:sz w:val="24"/>
          <w:szCs w:val="24"/>
          <w:vertAlign w:val="superscript"/>
        </w:rPr>
        <w:t>th</w:t>
      </w:r>
    </w:p>
    <w:p w:rsidR="00640EA5" w:rsidRDefault="00640EA5">
      <w:pPr>
        <w:pStyle w:val="ListParagraph"/>
        <w:rPr>
          <w:rFonts w:ascii="Arial" w:hAnsi="Arial" w:cs="Arial"/>
          <w:sz w:val="24"/>
          <w:szCs w:val="24"/>
        </w:rPr>
      </w:pPr>
      <w:r>
        <w:rPr>
          <w:rFonts w:ascii="Arial" w:hAnsi="Arial" w:cs="Arial"/>
          <w:sz w:val="24"/>
          <w:szCs w:val="24"/>
        </w:rPr>
        <w:t>Zoo day – sometime in June</w:t>
      </w:r>
    </w:p>
    <w:p w:rsidR="00640EA5" w:rsidRDefault="00640EA5">
      <w:pPr>
        <w:pStyle w:val="ListParagraph"/>
        <w:rPr>
          <w:rFonts w:ascii="Arial" w:hAnsi="Arial" w:cs="Arial"/>
          <w:sz w:val="24"/>
          <w:szCs w:val="24"/>
        </w:rPr>
      </w:pPr>
      <w:r>
        <w:rPr>
          <w:rFonts w:ascii="Arial" w:hAnsi="Arial" w:cs="Arial"/>
          <w:sz w:val="24"/>
          <w:szCs w:val="24"/>
        </w:rPr>
        <w:t>Summer picnic/student send off- July 26</w:t>
      </w:r>
      <w:r>
        <w:rPr>
          <w:rFonts w:ascii="Arial" w:hAnsi="Arial" w:cs="Arial"/>
          <w:sz w:val="24"/>
          <w:szCs w:val="24"/>
          <w:vertAlign w:val="superscript"/>
        </w:rPr>
        <w:t>th</w:t>
      </w:r>
    </w:p>
    <w:p w:rsidR="00640EA5" w:rsidRDefault="00640EA5">
      <w:pPr>
        <w:pStyle w:val="ListParagraph"/>
        <w:rPr>
          <w:rFonts w:ascii="Arial" w:hAnsi="Arial" w:cs="Arial"/>
          <w:sz w:val="24"/>
          <w:szCs w:val="24"/>
        </w:rPr>
      </w:pPr>
      <w:r>
        <w:rPr>
          <w:rFonts w:ascii="Arial" w:hAnsi="Arial" w:cs="Arial"/>
          <w:sz w:val="24"/>
          <w:szCs w:val="24"/>
        </w:rPr>
        <w:t>Meeting adjourned at 8:55pm</w:t>
      </w:r>
    </w:p>
    <w:p w:rsidR="00640EA5" w:rsidRDefault="00640EA5">
      <w:pPr>
        <w:pStyle w:val="ListParagraph"/>
        <w:rPr>
          <w:rFonts w:ascii="Arial" w:hAnsi="Arial" w:cs="Arial"/>
          <w:sz w:val="24"/>
          <w:szCs w:val="24"/>
        </w:rPr>
      </w:pPr>
      <w:r>
        <w:rPr>
          <w:rFonts w:ascii="Arial" w:hAnsi="Arial" w:cs="Arial"/>
          <w:sz w:val="24"/>
          <w:szCs w:val="24"/>
        </w:rPr>
        <w:t xml:space="preserve"> RESPECTFULLY SUBMITTED,</w:t>
      </w:r>
    </w:p>
    <w:p w:rsidR="00640EA5" w:rsidRDefault="00640EA5">
      <w:pPr>
        <w:pStyle w:val="ListParagraph"/>
        <w:rPr>
          <w:rFonts w:ascii="Arial" w:hAnsi="Arial" w:cs="Arial"/>
          <w:sz w:val="24"/>
          <w:szCs w:val="24"/>
        </w:rPr>
      </w:pPr>
      <w:r>
        <w:rPr>
          <w:rFonts w:ascii="Arial" w:hAnsi="Arial" w:cs="Arial"/>
          <w:sz w:val="24"/>
          <w:szCs w:val="24"/>
        </w:rPr>
        <w:tab/>
        <w:t xml:space="preserve">Elizabeth Fabian, Secretary </w:t>
      </w:r>
    </w:p>
    <w:p w:rsidR="00640EA5" w:rsidRDefault="00640EA5">
      <w:pPr>
        <w:pStyle w:val="ListParagraph"/>
        <w:pBdr>
          <w:bottom w:val="single" w:sz="6" w:space="1" w:color="auto"/>
        </w:pBdr>
        <w:rPr>
          <w:rFonts w:ascii="Arial" w:hAnsi="Arial" w:cs="Arial"/>
          <w:sz w:val="24"/>
          <w:szCs w:val="24"/>
        </w:rPr>
      </w:pPr>
    </w:p>
    <w:p w:rsidR="00640EA5" w:rsidRDefault="00640EA5">
      <w:pPr>
        <w:pStyle w:val="ListParagraph"/>
        <w:rPr>
          <w:rFonts w:ascii="Arial" w:hAnsi="Arial" w:cs="Arial"/>
          <w:sz w:val="24"/>
          <w:szCs w:val="24"/>
        </w:rPr>
      </w:pPr>
    </w:p>
    <w:p w:rsidR="00640EA5" w:rsidRDefault="00640EA5">
      <w:pPr>
        <w:pStyle w:val="ListParagraph"/>
        <w:jc w:val="center"/>
        <w:rPr>
          <w:rFonts w:ascii="Arial" w:hAnsi="Arial" w:cs="Arial"/>
          <w:sz w:val="24"/>
          <w:szCs w:val="24"/>
        </w:rPr>
      </w:pPr>
      <w:r>
        <w:rPr>
          <w:rFonts w:ascii="Arial" w:hAnsi="Arial" w:cs="Arial"/>
          <w:sz w:val="24"/>
          <w:szCs w:val="24"/>
        </w:rPr>
        <w:t>GREATER BINGHAMTON PENN STATE ALUMNI BOARD MEETINGS SCHEDULE</w:t>
      </w:r>
    </w:p>
    <w:p w:rsidR="00640EA5" w:rsidRDefault="00640EA5">
      <w:pPr>
        <w:pStyle w:val="ListParagraph"/>
        <w:jc w:val="center"/>
        <w:rPr>
          <w:rFonts w:ascii="Arial" w:hAnsi="Arial" w:cs="Arial"/>
          <w:sz w:val="24"/>
          <w:szCs w:val="24"/>
        </w:rPr>
      </w:pPr>
      <w:r>
        <w:rPr>
          <w:rFonts w:ascii="Arial" w:hAnsi="Arial" w:cs="Arial"/>
          <w:sz w:val="24"/>
          <w:szCs w:val="24"/>
        </w:rPr>
        <w:t>VESTAL PUBLIC LIBRARY – SMALL CONFERENCE ROOM</w:t>
      </w:r>
    </w:p>
    <w:p w:rsidR="00640EA5" w:rsidRDefault="00640EA5">
      <w:pPr>
        <w:pStyle w:val="ListParagraph"/>
        <w:jc w:val="center"/>
        <w:rPr>
          <w:rFonts w:ascii="Arial" w:hAnsi="Arial" w:cs="Arial"/>
          <w:sz w:val="24"/>
          <w:szCs w:val="24"/>
        </w:rPr>
      </w:pPr>
      <w:r>
        <w:rPr>
          <w:rFonts w:ascii="Arial" w:hAnsi="Arial" w:cs="Arial"/>
          <w:sz w:val="24"/>
          <w:szCs w:val="24"/>
        </w:rPr>
        <w:t>SECOND WEDNESDAY OF EACH MONTH</w:t>
      </w:r>
    </w:p>
    <w:p w:rsidR="00640EA5" w:rsidRDefault="00640EA5">
      <w:pPr>
        <w:pStyle w:val="ListParagraph"/>
        <w:jc w:val="center"/>
        <w:rPr>
          <w:rFonts w:ascii="Arial" w:hAnsi="Arial" w:cs="Arial"/>
          <w:sz w:val="24"/>
          <w:szCs w:val="24"/>
        </w:rPr>
      </w:pPr>
      <w:r>
        <w:rPr>
          <w:rFonts w:ascii="Arial" w:hAnsi="Arial" w:cs="Arial"/>
          <w:sz w:val="24"/>
          <w:szCs w:val="24"/>
        </w:rPr>
        <w:t>All meetings at 7:30 PM unless otherwise noted.</w:t>
      </w:r>
    </w:p>
    <w:p w:rsidR="00640EA5" w:rsidRDefault="00640EA5">
      <w:pPr>
        <w:pStyle w:val="ListParagraph"/>
        <w:jc w:val="center"/>
        <w:rPr>
          <w:rFonts w:ascii="Arial" w:hAnsi="Arial" w:cs="Arial"/>
          <w:sz w:val="24"/>
          <w:szCs w:val="24"/>
          <w:vertAlign w:val="superscript"/>
        </w:rPr>
      </w:pPr>
      <w:r>
        <w:rPr>
          <w:rFonts w:ascii="Arial" w:hAnsi="Arial" w:cs="Arial"/>
          <w:sz w:val="24"/>
          <w:szCs w:val="24"/>
        </w:rPr>
        <w:t>March 12</w:t>
      </w:r>
      <w:r>
        <w:rPr>
          <w:rFonts w:ascii="Arial" w:hAnsi="Arial" w:cs="Arial"/>
          <w:sz w:val="24"/>
          <w:szCs w:val="24"/>
          <w:vertAlign w:val="superscript"/>
        </w:rPr>
        <w:t>th</w:t>
      </w:r>
    </w:p>
    <w:p w:rsidR="00640EA5" w:rsidRDefault="00640EA5">
      <w:pPr>
        <w:pStyle w:val="ListParagraph"/>
        <w:jc w:val="center"/>
        <w:rPr>
          <w:rFonts w:ascii="Arial" w:hAnsi="Arial" w:cs="Arial"/>
          <w:sz w:val="24"/>
          <w:szCs w:val="24"/>
        </w:rPr>
      </w:pPr>
      <w:r>
        <w:rPr>
          <w:rFonts w:ascii="Arial" w:hAnsi="Arial" w:cs="Arial"/>
          <w:sz w:val="24"/>
          <w:szCs w:val="24"/>
        </w:rPr>
        <w:t>April</w:t>
      </w:r>
      <w:r>
        <w:rPr>
          <w:rFonts w:ascii="Arial" w:hAnsi="Arial" w:cs="Arial"/>
          <w:sz w:val="24"/>
          <w:szCs w:val="24"/>
          <w:vertAlign w:val="superscript"/>
        </w:rPr>
        <w:t xml:space="preserve"> </w:t>
      </w:r>
      <w:r>
        <w:rPr>
          <w:rFonts w:ascii="Arial" w:hAnsi="Arial" w:cs="Arial"/>
          <w:sz w:val="24"/>
          <w:szCs w:val="24"/>
        </w:rPr>
        <w:t>9</w:t>
      </w:r>
      <w:r>
        <w:rPr>
          <w:rFonts w:ascii="Arial" w:hAnsi="Arial" w:cs="Arial"/>
          <w:sz w:val="24"/>
          <w:szCs w:val="24"/>
          <w:vertAlign w:val="superscript"/>
        </w:rPr>
        <w:t>th</w:t>
      </w:r>
    </w:p>
    <w:p w:rsidR="00640EA5" w:rsidRDefault="00640EA5">
      <w:pPr>
        <w:pStyle w:val="ListParagraph"/>
        <w:jc w:val="center"/>
        <w:rPr>
          <w:rFonts w:ascii="Arial" w:hAnsi="Arial" w:cs="Arial"/>
          <w:sz w:val="24"/>
          <w:szCs w:val="24"/>
        </w:rPr>
      </w:pPr>
      <w:r>
        <w:rPr>
          <w:rFonts w:ascii="Arial" w:hAnsi="Arial" w:cs="Arial"/>
          <w:sz w:val="24"/>
          <w:szCs w:val="24"/>
        </w:rPr>
        <w:t>May 14</w:t>
      </w:r>
      <w:r>
        <w:rPr>
          <w:rFonts w:ascii="Arial" w:hAnsi="Arial" w:cs="Arial"/>
          <w:sz w:val="24"/>
          <w:szCs w:val="24"/>
          <w:vertAlign w:val="superscript"/>
        </w:rPr>
        <w:t>th</w:t>
      </w:r>
    </w:p>
    <w:p w:rsidR="00640EA5" w:rsidRDefault="00640EA5">
      <w:pPr>
        <w:pStyle w:val="ListParagraph"/>
        <w:jc w:val="center"/>
        <w:rPr>
          <w:rFonts w:ascii="Arial" w:hAnsi="Arial" w:cs="Arial"/>
          <w:sz w:val="24"/>
          <w:szCs w:val="24"/>
        </w:rPr>
      </w:pPr>
      <w:r>
        <w:rPr>
          <w:rFonts w:ascii="Arial" w:hAnsi="Arial" w:cs="Arial"/>
          <w:sz w:val="24"/>
          <w:szCs w:val="24"/>
        </w:rPr>
        <w:t>June 11th</w:t>
      </w:r>
    </w:p>
    <w:p w:rsidR="00640EA5" w:rsidRDefault="00640EA5">
      <w:pPr>
        <w:pStyle w:val="ListParagraph"/>
        <w:jc w:val="center"/>
        <w:rPr>
          <w:rFonts w:ascii="Arial" w:hAnsi="Arial" w:cs="Arial"/>
          <w:sz w:val="24"/>
          <w:szCs w:val="24"/>
        </w:rPr>
      </w:pPr>
      <w:r>
        <w:rPr>
          <w:rFonts w:ascii="Arial" w:hAnsi="Arial" w:cs="Arial"/>
          <w:sz w:val="24"/>
          <w:szCs w:val="24"/>
        </w:rPr>
        <w:t>July 9th</w:t>
      </w:r>
    </w:p>
    <w:p w:rsidR="00640EA5" w:rsidRDefault="00640EA5">
      <w:pPr>
        <w:pStyle w:val="ListParagraph"/>
        <w:jc w:val="center"/>
        <w:rPr>
          <w:rFonts w:ascii="Times New Roman" w:hAnsi="Times New Roman" w:cs="Times New Roman"/>
          <w:sz w:val="24"/>
          <w:szCs w:val="24"/>
        </w:rPr>
      </w:pPr>
      <w:r>
        <w:rPr>
          <w:rFonts w:ascii="Arial" w:hAnsi="Arial" w:cs="Arial"/>
          <w:sz w:val="24"/>
          <w:szCs w:val="24"/>
        </w:rPr>
        <w:t>August 13</w:t>
      </w:r>
      <w:r>
        <w:rPr>
          <w:rFonts w:ascii="Arial" w:hAnsi="Arial" w:cs="Arial"/>
          <w:sz w:val="24"/>
          <w:szCs w:val="24"/>
          <w:vertAlign w:val="superscript"/>
        </w:rPr>
        <w:t>th</w:t>
      </w:r>
    </w:p>
    <w:p w:rsidR="00640EA5" w:rsidRDefault="00640EA5">
      <w:pPr>
        <w:pStyle w:val="ListParagraph"/>
        <w:jc w:val="center"/>
        <w:rPr>
          <w:rFonts w:ascii="Times New Roman" w:hAnsi="Times New Roman" w:cs="Times New Roman"/>
        </w:rPr>
      </w:pPr>
    </w:p>
    <w:p w:rsidR="00640EA5" w:rsidRDefault="00640EA5">
      <w:pPr>
        <w:pStyle w:val="ListParagraph"/>
        <w:jc w:val="center"/>
        <w:rPr>
          <w:rFonts w:ascii="Times New Roman" w:hAnsi="Times New Roman" w:cs="Times New Roman"/>
        </w:rPr>
      </w:pPr>
    </w:p>
    <w:p w:rsidR="00640EA5" w:rsidRDefault="00640EA5">
      <w:pPr>
        <w:pStyle w:val="ListParagraph"/>
        <w:jc w:val="center"/>
        <w:rPr>
          <w:rFonts w:ascii="Times New Roman" w:hAnsi="Times New Roman" w:cs="Times New Roman"/>
        </w:rPr>
      </w:pPr>
    </w:p>
    <w:sectPr w:rsidR="00640EA5" w:rsidSect="00640EA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16F"/>
    <w:multiLevelType w:val="hybridMultilevel"/>
    <w:tmpl w:val="FAFC1FF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C947D90"/>
    <w:multiLevelType w:val="hybridMultilevel"/>
    <w:tmpl w:val="2F6EDDA0"/>
    <w:lvl w:ilvl="0" w:tplc="599040BE">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2">
    <w:nsid w:val="20F51536"/>
    <w:multiLevelType w:val="hybridMultilevel"/>
    <w:tmpl w:val="2EEEEB6C"/>
    <w:lvl w:ilvl="0" w:tplc="925C4BB6">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3">
    <w:nsid w:val="366342F4"/>
    <w:multiLevelType w:val="hybridMultilevel"/>
    <w:tmpl w:val="E236BE24"/>
    <w:lvl w:ilvl="0" w:tplc="0D42094C">
      <w:start w:val="1"/>
      <w:numFmt w:val="upp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EA5"/>
    <w:rsid w:val="00640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561</Words>
  <Characters>3203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Greater Binghamton Chapter Minutes – February 12, 2014</dc:title>
  <dc:subject/>
  <dc:creator>Elizabeth</dc:creator>
  <cp:keywords/>
  <dc:description/>
  <cp:lastModifiedBy>Michele</cp:lastModifiedBy>
  <cp:revision>2</cp:revision>
  <cp:lastPrinted>2014-02-06T18:12:00Z</cp:lastPrinted>
  <dcterms:created xsi:type="dcterms:W3CDTF">2014-03-10T17:27:00Z</dcterms:created>
  <dcterms:modified xsi:type="dcterms:W3CDTF">2014-03-10T17:27:00Z</dcterms:modified>
</cp:coreProperties>
</file>