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2" w:rsidRPr="00E851DF" w:rsidRDefault="00AD0CEC" w:rsidP="00AD0CEC">
      <w:pPr>
        <w:jc w:val="center"/>
        <w:rPr>
          <w:b/>
          <w:sz w:val="28"/>
          <w:szCs w:val="28"/>
        </w:rPr>
      </w:pPr>
      <w:r w:rsidRPr="00E851DF">
        <w:rPr>
          <w:b/>
          <w:sz w:val="28"/>
          <w:szCs w:val="28"/>
        </w:rPr>
        <w:t>Penn Stat</w:t>
      </w:r>
      <w:r w:rsidR="00E851DF">
        <w:rPr>
          <w:b/>
          <w:sz w:val="28"/>
          <w:szCs w:val="28"/>
        </w:rPr>
        <w:t>e</w:t>
      </w:r>
      <w:r w:rsidRPr="00E851DF">
        <w:rPr>
          <w:b/>
          <w:sz w:val="28"/>
          <w:szCs w:val="28"/>
        </w:rPr>
        <w:t xml:space="preserve"> Greater Binghamton Chapter Minutes – September 11, 2013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42800" w:rsidTr="00CE4DEA">
        <w:tc>
          <w:tcPr>
            <w:tcW w:w="3192" w:type="dxa"/>
          </w:tcPr>
          <w:p w:rsidR="00342800" w:rsidRPr="00342800" w:rsidRDefault="00342800" w:rsidP="00CE4DEA">
            <w:p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Pr="00342800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342800">
              <w:rPr>
                <w:rFonts w:cs="Times New Roman"/>
                <w:sz w:val="24"/>
                <w:szCs w:val="24"/>
              </w:rPr>
              <w:t>Beautz</w:t>
            </w:r>
            <w:proofErr w:type="spellEnd"/>
            <w:r w:rsidRPr="00342800">
              <w:rPr>
                <w:rFonts w:cs="Times New Roman"/>
                <w:sz w:val="24"/>
                <w:szCs w:val="24"/>
              </w:rPr>
              <w:t>, L</w:t>
            </w:r>
          </w:p>
        </w:tc>
        <w:tc>
          <w:tcPr>
            <w:tcW w:w="3192" w:type="dxa"/>
          </w:tcPr>
          <w:p w:rsidR="00342800" w:rsidRPr="00342800" w:rsidRDefault="00342800" w:rsidP="00CE4D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P- Fabian, E.</w:t>
            </w:r>
          </w:p>
        </w:tc>
        <w:tc>
          <w:tcPr>
            <w:tcW w:w="3192" w:type="dxa"/>
          </w:tcPr>
          <w:p w:rsidR="00342800" w:rsidRPr="00342800" w:rsidRDefault="00342800" w:rsidP="00CE4D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2800">
              <w:rPr>
                <w:rFonts w:cs="Times New Roman"/>
                <w:sz w:val="24"/>
                <w:szCs w:val="24"/>
              </w:rPr>
              <w:t>P – Miller-Corcoran, K</w:t>
            </w:r>
          </w:p>
        </w:tc>
      </w:tr>
      <w:tr w:rsidR="00342800" w:rsidTr="00342800">
        <w:trPr>
          <w:trHeight w:val="170"/>
        </w:trPr>
        <w:tc>
          <w:tcPr>
            <w:tcW w:w="3192" w:type="dxa"/>
          </w:tcPr>
          <w:p w:rsidR="00342800" w:rsidRPr="00342800" w:rsidRDefault="00342800" w:rsidP="00CE4D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2800">
              <w:rPr>
                <w:rFonts w:cs="Times New Roman"/>
                <w:sz w:val="24"/>
                <w:szCs w:val="24"/>
              </w:rPr>
              <w:t xml:space="preserve">P - </w:t>
            </w:r>
            <w:proofErr w:type="spellStart"/>
            <w:r w:rsidRPr="00342800">
              <w:rPr>
                <w:rFonts w:cs="Times New Roman"/>
                <w:sz w:val="24"/>
                <w:szCs w:val="24"/>
              </w:rPr>
              <w:t>Bugaiski</w:t>
            </w:r>
            <w:proofErr w:type="spellEnd"/>
            <w:r w:rsidRPr="00342800">
              <w:rPr>
                <w:rFonts w:cs="Times New Roman"/>
                <w:sz w:val="24"/>
                <w:szCs w:val="24"/>
              </w:rPr>
              <w:t>, C</w:t>
            </w:r>
          </w:p>
        </w:tc>
        <w:tc>
          <w:tcPr>
            <w:tcW w:w="3192" w:type="dxa"/>
          </w:tcPr>
          <w:p w:rsidR="00342800" w:rsidRPr="00342800" w:rsidRDefault="00342800" w:rsidP="00E647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Pr="00342800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342800">
              <w:rPr>
                <w:rFonts w:cs="Times New Roman"/>
                <w:sz w:val="24"/>
                <w:szCs w:val="24"/>
              </w:rPr>
              <w:t>Malecki</w:t>
            </w:r>
            <w:proofErr w:type="spellEnd"/>
            <w:r w:rsidRPr="00342800">
              <w:rPr>
                <w:rFonts w:cs="Times New Roman"/>
                <w:sz w:val="24"/>
                <w:szCs w:val="24"/>
              </w:rPr>
              <w:t>, B</w:t>
            </w:r>
          </w:p>
        </w:tc>
        <w:tc>
          <w:tcPr>
            <w:tcW w:w="3192" w:type="dxa"/>
          </w:tcPr>
          <w:p w:rsidR="00342800" w:rsidRPr="00342800" w:rsidRDefault="00342800" w:rsidP="00CE4D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2800">
              <w:rPr>
                <w:rFonts w:cs="Times New Roman"/>
                <w:sz w:val="24"/>
                <w:szCs w:val="24"/>
              </w:rPr>
              <w:t xml:space="preserve">P – </w:t>
            </w:r>
            <w:proofErr w:type="spellStart"/>
            <w:r w:rsidRPr="00342800">
              <w:rPr>
                <w:rFonts w:cs="Times New Roman"/>
                <w:sz w:val="24"/>
                <w:szCs w:val="24"/>
              </w:rPr>
              <w:t>Steinhauser</w:t>
            </w:r>
            <w:proofErr w:type="spellEnd"/>
            <w:r w:rsidRPr="00342800">
              <w:rPr>
                <w:rFonts w:cs="Times New Roman"/>
                <w:sz w:val="24"/>
                <w:szCs w:val="24"/>
              </w:rPr>
              <w:t>, M</w:t>
            </w:r>
          </w:p>
        </w:tc>
      </w:tr>
      <w:tr w:rsidR="00342800" w:rsidTr="00CE4DEA">
        <w:tc>
          <w:tcPr>
            <w:tcW w:w="3192" w:type="dxa"/>
          </w:tcPr>
          <w:p w:rsidR="00342800" w:rsidRPr="00342800" w:rsidRDefault="00342800" w:rsidP="00CE4D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2800">
              <w:rPr>
                <w:rFonts w:cs="Times New Roman"/>
                <w:sz w:val="24"/>
                <w:szCs w:val="24"/>
              </w:rPr>
              <w:t xml:space="preserve">P – </w:t>
            </w:r>
            <w:proofErr w:type="spellStart"/>
            <w:r w:rsidRPr="00342800">
              <w:rPr>
                <w:rFonts w:cs="Times New Roman"/>
                <w:sz w:val="24"/>
                <w:szCs w:val="24"/>
              </w:rPr>
              <w:t>Byerly</w:t>
            </w:r>
            <w:proofErr w:type="spellEnd"/>
            <w:r w:rsidRPr="00342800">
              <w:rPr>
                <w:rFonts w:cs="Times New Roman"/>
                <w:sz w:val="24"/>
                <w:szCs w:val="24"/>
              </w:rPr>
              <w:t>, D</w:t>
            </w:r>
          </w:p>
        </w:tc>
        <w:tc>
          <w:tcPr>
            <w:tcW w:w="3192" w:type="dxa"/>
          </w:tcPr>
          <w:p w:rsidR="00342800" w:rsidRPr="00342800" w:rsidRDefault="00342800" w:rsidP="00E647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Pr="00342800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342800">
              <w:rPr>
                <w:rFonts w:cs="Times New Roman"/>
                <w:sz w:val="24"/>
                <w:szCs w:val="24"/>
              </w:rPr>
              <w:t>Malecki</w:t>
            </w:r>
            <w:proofErr w:type="spellEnd"/>
            <w:r w:rsidRPr="00342800">
              <w:rPr>
                <w:rFonts w:cs="Times New Roman"/>
                <w:sz w:val="24"/>
                <w:szCs w:val="24"/>
              </w:rPr>
              <w:t>, L</w:t>
            </w:r>
          </w:p>
        </w:tc>
        <w:tc>
          <w:tcPr>
            <w:tcW w:w="3192" w:type="dxa"/>
          </w:tcPr>
          <w:p w:rsidR="00342800" w:rsidRPr="00342800" w:rsidRDefault="00342800" w:rsidP="00CE4D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2800">
              <w:rPr>
                <w:rFonts w:cs="Times New Roman"/>
                <w:sz w:val="24"/>
                <w:szCs w:val="24"/>
              </w:rPr>
              <w:t>P – Pasquale, H</w:t>
            </w:r>
          </w:p>
        </w:tc>
      </w:tr>
      <w:tr w:rsidR="00342800" w:rsidTr="00CE4DEA">
        <w:tc>
          <w:tcPr>
            <w:tcW w:w="3192" w:type="dxa"/>
          </w:tcPr>
          <w:p w:rsidR="00342800" w:rsidRPr="00342800" w:rsidRDefault="00342800" w:rsidP="00CE4D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2800">
              <w:rPr>
                <w:rFonts w:cs="Times New Roman"/>
                <w:sz w:val="24"/>
                <w:szCs w:val="24"/>
              </w:rPr>
              <w:t xml:space="preserve">P – </w:t>
            </w:r>
            <w:proofErr w:type="spellStart"/>
            <w:r w:rsidRPr="00342800">
              <w:rPr>
                <w:rFonts w:cs="Times New Roman"/>
                <w:sz w:val="24"/>
                <w:szCs w:val="24"/>
              </w:rPr>
              <w:t>Byerly</w:t>
            </w:r>
            <w:proofErr w:type="spellEnd"/>
            <w:r w:rsidRPr="00342800">
              <w:rPr>
                <w:rFonts w:cs="Times New Roman"/>
                <w:sz w:val="24"/>
                <w:szCs w:val="24"/>
              </w:rPr>
              <w:t>, ML</w:t>
            </w:r>
          </w:p>
        </w:tc>
        <w:tc>
          <w:tcPr>
            <w:tcW w:w="3192" w:type="dxa"/>
          </w:tcPr>
          <w:p w:rsidR="00342800" w:rsidRPr="00342800" w:rsidRDefault="00342800" w:rsidP="00CE4D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42800" w:rsidRPr="00342800" w:rsidRDefault="00342800" w:rsidP="00CE4D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42800" w:rsidRDefault="00342800" w:rsidP="00342800">
      <w:pPr>
        <w:pStyle w:val="ListParagraph"/>
      </w:pPr>
    </w:p>
    <w:p w:rsidR="00342800" w:rsidRDefault="00AD0CEC" w:rsidP="00342800">
      <w:pPr>
        <w:pStyle w:val="ListParagraph"/>
        <w:numPr>
          <w:ilvl w:val="0"/>
          <w:numId w:val="1"/>
        </w:numPr>
      </w:pPr>
      <w:r>
        <w:t>Review of Minutes –</w:t>
      </w:r>
      <w:r w:rsidR="00153993">
        <w:t xml:space="preserve"> Minutes approved by the board with the following changes: </w:t>
      </w:r>
      <w:r>
        <w:t xml:space="preserve">Michele stated that for the Syracuse game &amp; bus, tickets were sold out, not being sold. </w:t>
      </w:r>
    </w:p>
    <w:p w:rsidR="00AD0CEC" w:rsidRDefault="00AD0CEC" w:rsidP="00AD0CEC">
      <w:pPr>
        <w:pStyle w:val="ListParagraph"/>
        <w:numPr>
          <w:ilvl w:val="0"/>
          <w:numId w:val="1"/>
        </w:numPr>
      </w:pPr>
      <w:r>
        <w:t xml:space="preserve">Treasurers Report – Carl </w:t>
      </w:r>
      <w:proofErr w:type="spellStart"/>
      <w:r>
        <w:t>Bugaiski</w:t>
      </w:r>
      <w:proofErr w:type="spellEnd"/>
      <w:r>
        <w:t xml:space="preserve">. Report accepted by board. </w:t>
      </w:r>
    </w:p>
    <w:p w:rsidR="00342800" w:rsidRDefault="00AD0CEC" w:rsidP="00AD0CEC">
      <w:pPr>
        <w:pStyle w:val="ListParagraph"/>
        <w:numPr>
          <w:ilvl w:val="0"/>
          <w:numId w:val="1"/>
        </w:numPr>
      </w:pPr>
      <w:r>
        <w:t>Committee Report</w:t>
      </w:r>
      <w:r w:rsidR="00342800">
        <w:t>s:</w:t>
      </w:r>
    </w:p>
    <w:p w:rsidR="00AD0CEC" w:rsidRDefault="00AD0CEC" w:rsidP="00342800">
      <w:pPr>
        <w:pStyle w:val="ListParagraph"/>
        <w:numPr>
          <w:ilvl w:val="0"/>
          <w:numId w:val="2"/>
        </w:numPr>
      </w:pPr>
      <w:r>
        <w:t>Membership Report</w:t>
      </w:r>
      <w:r w:rsidR="00342800">
        <w:t xml:space="preserve"> – Dennis </w:t>
      </w:r>
      <w:proofErr w:type="spellStart"/>
      <w:r w:rsidR="00342800">
        <w:t>Byerly</w:t>
      </w:r>
      <w:proofErr w:type="spellEnd"/>
    </w:p>
    <w:p w:rsidR="00342800" w:rsidRDefault="0091540B" w:rsidP="00342800">
      <w:pPr>
        <w:pStyle w:val="ListParagraph"/>
        <w:ind w:left="1080"/>
      </w:pPr>
      <w:r>
        <w:t xml:space="preserve">149 total members: 71 Lifetime; 78 Annual  </w:t>
      </w:r>
    </w:p>
    <w:p w:rsidR="00342800" w:rsidRDefault="00AD0CEC" w:rsidP="00342800">
      <w:pPr>
        <w:pStyle w:val="ListParagraph"/>
        <w:numPr>
          <w:ilvl w:val="0"/>
          <w:numId w:val="2"/>
        </w:numPr>
      </w:pPr>
      <w:r>
        <w:t xml:space="preserve">AAC – Report by </w:t>
      </w:r>
      <w:proofErr w:type="spellStart"/>
      <w:r>
        <w:t>Harolyn</w:t>
      </w:r>
      <w:proofErr w:type="spellEnd"/>
      <w:r w:rsidR="00153993">
        <w:t xml:space="preserve"> Pasquale</w:t>
      </w:r>
    </w:p>
    <w:p w:rsidR="00342800" w:rsidRDefault="00153993" w:rsidP="00342800">
      <w:pPr>
        <w:pStyle w:val="ListParagraph"/>
        <w:ind w:left="1080"/>
      </w:pPr>
      <w:r>
        <w:t xml:space="preserve">On </w:t>
      </w:r>
      <w:r w:rsidRPr="00153993">
        <w:t xml:space="preserve">Wednesday, September 4th, an informational meeting was held </w:t>
      </w:r>
      <w:r>
        <w:t xml:space="preserve">at the Pasquale’s home </w:t>
      </w:r>
      <w:r w:rsidRPr="00153993">
        <w:t xml:space="preserve">with Kelly </w:t>
      </w:r>
      <w:proofErr w:type="spellStart"/>
      <w:r w:rsidRPr="00153993">
        <w:t>Praskovich</w:t>
      </w:r>
      <w:proofErr w:type="spellEnd"/>
      <w:r w:rsidRPr="00153993">
        <w:t xml:space="preserve">, Assistant Director of Marketing and Recruitment from University Park.  She will be mailing each representative recruitment packets to take to schools.  </w:t>
      </w:r>
    </w:p>
    <w:p w:rsidR="00342800" w:rsidRDefault="00342800" w:rsidP="00342800">
      <w:pPr>
        <w:pStyle w:val="ListParagraph"/>
        <w:numPr>
          <w:ilvl w:val="0"/>
          <w:numId w:val="2"/>
        </w:numPr>
      </w:pPr>
      <w:r>
        <w:t xml:space="preserve">Scholarship – Michele </w:t>
      </w:r>
      <w:proofErr w:type="spellStart"/>
      <w:r>
        <w:t>Steinhauser</w:t>
      </w:r>
      <w:proofErr w:type="spellEnd"/>
    </w:p>
    <w:p w:rsidR="00342800" w:rsidRDefault="00342800" w:rsidP="00342800">
      <w:pPr>
        <w:pStyle w:val="ListParagraph"/>
        <w:ind w:left="1080"/>
      </w:pPr>
      <w:r>
        <w:t xml:space="preserve">Thank you and Bio were received from one scholarship student.  Still awaiting thank </w:t>
      </w:r>
      <w:proofErr w:type="spellStart"/>
      <w:r>
        <w:t>yous</w:t>
      </w:r>
      <w:proofErr w:type="spellEnd"/>
      <w:r>
        <w:t xml:space="preserve"> from the other two which indicates that the scholarship money has been released to them</w:t>
      </w:r>
    </w:p>
    <w:p w:rsidR="00342800" w:rsidRDefault="00342800" w:rsidP="00342800">
      <w:pPr>
        <w:pStyle w:val="ListParagraph"/>
        <w:numPr>
          <w:ilvl w:val="0"/>
          <w:numId w:val="1"/>
        </w:numPr>
      </w:pPr>
      <w:r>
        <w:t>New Business:</w:t>
      </w:r>
    </w:p>
    <w:p w:rsidR="00AD0CEC" w:rsidRDefault="00AD0CEC" w:rsidP="00342800">
      <w:pPr>
        <w:pStyle w:val="ListParagraph"/>
      </w:pPr>
      <w:r>
        <w:t xml:space="preserve">A. Syracuse bus &amp; game – Tickets were sold out, everything went well. </w:t>
      </w:r>
      <w:r w:rsidR="0091540B">
        <w:t xml:space="preserve"> </w:t>
      </w:r>
      <w:r>
        <w:t>Everyone had a great time!</w:t>
      </w:r>
      <w:r w:rsidR="0091540B">
        <w:t xml:space="preserve">  Tailgate sponsored by the chapter with everyone bringing a dish to pass.  </w:t>
      </w:r>
      <w:r>
        <w:br/>
        <w:t>B. Michigan Game – Tickets sold out, made $</w:t>
      </w:r>
      <w:r w:rsidR="000802B2">
        <w:t xml:space="preserve">676 </w:t>
      </w:r>
      <w:bookmarkStart w:id="0" w:name="_GoBack"/>
      <w:bookmarkEnd w:id="0"/>
      <w:r>
        <w:t>towards scholarship.</w:t>
      </w:r>
      <w:r w:rsidR="00E851DF">
        <w:t xml:space="preserve"> Homecoming parade will be on Friday evening. </w:t>
      </w:r>
    </w:p>
    <w:p w:rsidR="00E851DF" w:rsidRDefault="00AD0CEC" w:rsidP="00E851DF">
      <w:pPr>
        <w:pStyle w:val="ListParagraph"/>
      </w:pPr>
      <w:r>
        <w:t>C. Michigan Tailgate – $5 each for everyone to come to the RV</w:t>
      </w:r>
      <w:r w:rsidR="00E851DF">
        <w:t xml:space="preserve"> and tailgate. Burgers and hotdogs will be served. Everyone can bring a side dish.</w:t>
      </w:r>
    </w:p>
    <w:p w:rsidR="00E851DF" w:rsidRDefault="00E851DF" w:rsidP="00E851DF">
      <w:pPr>
        <w:pStyle w:val="ListParagraph"/>
      </w:pPr>
      <w:r>
        <w:t>D.  Rail House TV Tailgate was great! $0 cost for chapter. On Oct. 5</w:t>
      </w:r>
      <w:r w:rsidRPr="00E851DF">
        <w:rPr>
          <w:vertAlign w:val="superscript"/>
        </w:rPr>
        <w:t>th</w:t>
      </w:r>
      <w:r>
        <w:t>, it’ll be the Blind Tiger in Johnson City for the Indiana Game.  November 9</w:t>
      </w:r>
      <w:r w:rsidRPr="00E851DF">
        <w:rPr>
          <w:vertAlign w:val="superscript"/>
        </w:rPr>
        <w:t>th</w:t>
      </w:r>
      <w:r>
        <w:t xml:space="preserve"> will be at Rail House. November 30</w:t>
      </w:r>
      <w:r w:rsidRPr="00E851DF">
        <w:rPr>
          <w:vertAlign w:val="superscript"/>
        </w:rPr>
        <w:t>th</w:t>
      </w:r>
      <w:r>
        <w:t xml:space="preserve"> will be a </w:t>
      </w:r>
      <w:proofErr w:type="spellStart"/>
      <w:r>
        <w:t>Choconut</w:t>
      </w:r>
      <w:proofErr w:type="spellEnd"/>
      <w:r>
        <w:t xml:space="preserve"> </w:t>
      </w:r>
      <w:r w:rsidR="00153993">
        <w:t>I</w:t>
      </w:r>
      <w:r>
        <w:t>nn</w:t>
      </w:r>
      <w:r w:rsidR="00153993">
        <w:t xml:space="preserve"> in Friendsville, PA</w:t>
      </w:r>
      <w:r>
        <w:t xml:space="preserve">. </w:t>
      </w:r>
    </w:p>
    <w:p w:rsidR="00E851DF" w:rsidRDefault="00E851DF" w:rsidP="00E851DF">
      <w:pPr>
        <w:pStyle w:val="ListParagraph"/>
      </w:pPr>
      <w:r>
        <w:t xml:space="preserve">E. Chapter Board </w:t>
      </w:r>
      <w:r w:rsidR="00153993">
        <w:t>football t</w:t>
      </w:r>
      <w:r>
        <w:t xml:space="preserve">ickets were all sold. </w:t>
      </w:r>
    </w:p>
    <w:p w:rsidR="00E851DF" w:rsidRDefault="00E851DF" w:rsidP="00E851DF">
      <w:pPr>
        <w:pStyle w:val="ListParagraph"/>
      </w:pPr>
      <w:r>
        <w:t xml:space="preserve">F. Kate got a call from Binghamton Senators to </w:t>
      </w:r>
      <w:r w:rsidR="00153993">
        <w:t>schedule a game – will shoot for another January game like last year</w:t>
      </w:r>
      <w:r>
        <w:t xml:space="preserve">. </w:t>
      </w:r>
    </w:p>
    <w:p w:rsidR="0091540B" w:rsidRDefault="0091540B" w:rsidP="00E851DF">
      <w:pPr>
        <w:pStyle w:val="ListParagraph"/>
      </w:pPr>
      <w:r>
        <w:t xml:space="preserve">G. Holiday Brunch to be held in January this year.  </w:t>
      </w:r>
    </w:p>
    <w:p w:rsidR="0091540B" w:rsidRDefault="0091540B" w:rsidP="00E851DF">
      <w:pPr>
        <w:pStyle w:val="ListParagraph"/>
      </w:pPr>
      <w:r>
        <w:t xml:space="preserve">H. Possible trip to Wine Country in the </w:t>
      </w:r>
      <w:proofErr w:type="gramStart"/>
      <w:r>
        <w:t>Spring</w:t>
      </w:r>
      <w:proofErr w:type="gramEnd"/>
    </w:p>
    <w:p w:rsidR="00AD0CEC" w:rsidRDefault="0091540B" w:rsidP="00E851DF">
      <w:pPr>
        <w:pStyle w:val="ListParagraph"/>
      </w:pPr>
      <w:r>
        <w:t>I</w:t>
      </w:r>
      <w:r w:rsidR="00E851DF">
        <w:t xml:space="preserve">. </w:t>
      </w:r>
      <w:r w:rsidR="00342800">
        <w:t>Nominations</w:t>
      </w:r>
      <w:r w:rsidR="00E851DF">
        <w:t xml:space="preserve"> for the board</w:t>
      </w:r>
      <w:r w:rsidR="00342800">
        <w:t xml:space="preserve"> reopened</w:t>
      </w:r>
      <w:r w:rsidR="00E851DF">
        <w:t>.</w:t>
      </w:r>
    </w:p>
    <w:p w:rsidR="00E851DF" w:rsidRDefault="00E851DF" w:rsidP="00E851DF">
      <w:pPr>
        <w:pStyle w:val="ListParagraph"/>
      </w:pPr>
      <w:r>
        <w:t xml:space="preserve">   President – Michele</w:t>
      </w:r>
      <w:r w:rsidR="00153993">
        <w:t xml:space="preserve"> </w:t>
      </w:r>
      <w:proofErr w:type="spellStart"/>
      <w:r w:rsidR="00153993">
        <w:t>Steinhauser</w:t>
      </w:r>
      <w:proofErr w:type="spellEnd"/>
    </w:p>
    <w:p w:rsidR="00E851DF" w:rsidRDefault="00E851DF" w:rsidP="00E851DF">
      <w:pPr>
        <w:pStyle w:val="ListParagraph"/>
      </w:pPr>
      <w:r>
        <w:t xml:space="preserve">   Vice President – Kate</w:t>
      </w:r>
      <w:r w:rsidR="00153993">
        <w:t xml:space="preserve"> Miller-Corcoran</w:t>
      </w:r>
    </w:p>
    <w:p w:rsidR="00153993" w:rsidRDefault="00E851DF" w:rsidP="00153993">
      <w:pPr>
        <w:pStyle w:val="ListParagraph"/>
      </w:pPr>
      <w:r>
        <w:t xml:space="preserve">  </w:t>
      </w:r>
      <w:r w:rsidR="00153993">
        <w:t xml:space="preserve"> Treasure – Bob </w:t>
      </w:r>
      <w:proofErr w:type="spellStart"/>
      <w:r w:rsidR="00153993">
        <w:t>Malecki</w:t>
      </w:r>
      <w:proofErr w:type="spellEnd"/>
    </w:p>
    <w:p w:rsidR="00E851DF" w:rsidRDefault="00E851DF" w:rsidP="00E851DF">
      <w:pPr>
        <w:pStyle w:val="ListParagraph"/>
      </w:pPr>
      <w:r>
        <w:t xml:space="preserve"> </w:t>
      </w:r>
      <w:r w:rsidR="00153993">
        <w:t xml:space="preserve">  </w:t>
      </w:r>
      <w:r>
        <w:t xml:space="preserve">Secretary – Elizabeth </w:t>
      </w:r>
      <w:r w:rsidR="00153993">
        <w:t>Fabian</w:t>
      </w:r>
    </w:p>
    <w:p w:rsidR="00E851DF" w:rsidRDefault="00E851DF" w:rsidP="00E851DF">
      <w:pPr>
        <w:pStyle w:val="ListParagraph"/>
      </w:pPr>
      <w:r>
        <w:t xml:space="preserve">   Membership – </w:t>
      </w:r>
      <w:proofErr w:type="spellStart"/>
      <w:r>
        <w:t>Peggi</w:t>
      </w:r>
      <w:proofErr w:type="spellEnd"/>
      <w:r w:rsidR="00153993">
        <w:t xml:space="preserve"> </w:t>
      </w:r>
      <w:proofErr w:type="spellStart"/>
      <w:r w:rsidR="00153993">
        <w:t>Munkittrick</w:t>
      </w:r>
      <w:proofErr w:type="spellEnd"/>
    </w:p>
    <w:p w:rsidR="00AD0CEC" w:rsidRDefault="00E851DF" w:rsidP="00E851DF">
      <w:pPr>
        <w:pStyle w:val="ListParagraph"/>
      </w:pPr>
      <w:r>
        <w:t xml:space="preserve">   AAC – </w:t>
      </w:r>
      <w:proofErr w:type="spellStart"/>
      <w:r>
        <w:t>Harolyn</w:t>
      </w:r>
      <w:proofErr w:type="spellEnd"/>
      <w:r w:rsidR="00153993">
        <w:t xml:space="preserve"> Pasquale</w:t>
      </w:r>
    </w:p>
    <w:p w:rsidR="00342800" w:rsidRDefault="0091540B" w:rsidP="00342800">
      <w:pPr>
        <w:pStyle w:val="ListParagraph"/>
      </w:pPr>
      <w:r>
        <w:lastRenderedPageBreak/>
        <w:t>J</w:t>
      </w:r>
      <w:r w:rsidR="00153993">
        <w:t xml:space="preserve">. All nominations were accepted and officers elected in as the new board for the 2013-14 year. </w:t>
      </w:r>
    </w:p>
    <w:p w:rsidR="00342800" w:rsidRDefault="00342800" w:rsidP="00342800">
      <w:pPr>
        <w:pStyle w:val="ListParagraph"/>
        <w:numPr>
          <w:ilvl w:val="0"/>
          <w:numId w:val="1"/>
        </w:numPr>
      </w:pPr>
      <w:r>
        <w:t>Thank You:</w:t>
      </w:r>
    </w:p>
    <w:p w:rsidR="00E851DF" w:rsidRDefault="00E851DF" w:rsidP="00342800">
      <w:pPr>
        <w:pStyle w:val="ListParagraph"/>
      </w:pPr>
      <w:r>
        <w:t>A big THANK YOU was given to Carl for 16 years of President!!</w:t>
      </w:r>
      <w:r w:rsidR="00153993">
        <w:t xml:space="preserve"> As well as to the Mary Lou </w:t>
      </w:r>
      <w:proofErr w:type="spellStart"/>
      <w:r w:rsidR="00153993">
        <w:t>Bylery</w:t>
      </w:r>
      <w:proofErr w:type="spellEnd"/>
      <w:r w:rsidR="00153993">
        <w:t xml:space="preserve"> for her years as Secretary, Dennis </w:t>
      </w:r>
      <w:proofErr w:type="spellStart"/>
      <w:r w:rsidR="00153993">
        <w:t>Byerly</w:t>
      </w:r>
      <w:proofErr w:type="spellEnd"/>
      <w:r w:rsidR="00153993">
        <w:t xml:space="preserve"> for his hard work as the membership chairman for years and Lynn </w:t>
      </w:r>
      <w:proofErr w:type="spellStart"/>
      <w:r w:rsidR="00153993">
        <w:t>Beautz</w:t>
      </w:r>
      <w:proofErr w:type="spellEnd"/>
      <w:r w:rsidR="00153993">
        <w:t xml:space="preserve"> for her work as the AAC chairwoman for 30 years.  </w:t>
      </w:r>
    </w:p>
    <w:p w:rsidR="0091540B" w:rsidRDefault="0091540B" w:rsidP="00342800">
      <w:pPr>
        <w:pStyle w:val="ListParagraph"/>
      </w:pPr>
    </w:p>
    <w:p w:rsidR="00342800" w:rsidRDefault="00342800" w:rsidP="00342800">
      <w:pPr>
        <w:pStyle w:val="ListParagraph"/>
      </w:pPr>
      <w:r>
        <w:t>Meeting adjourned at 9:41 PM</w:t>
      </w:r>
    </w:p>
    <w:p w:rsidR="00342800" w:rsidRDefault="00342800" w:rsidP="00342800">
      <w:pPr>
        <w:pStyle w:val="ListParagraph"/>
      </w:pPr>
    </w:p>
    <w:p w:rsidR="00342800" w:rsidRDefault="00342800" w:rsidP="00342800">
      <w:pPr>
        <w:pStyle w:val="ListParagraph"/>
      </w:pPr>
      <w:r>
        <w:t>RESPECTFULLY SUBMITTED,</w:t>
      </w:r>
    </w:p>
    <w:p w:rsidR="00342800" w:rsidRDefault="00342800" w:rsidP="00342800">
      <w:pPr>
        <w:pStyle w:val="ListParagraph"/>
      </w:pPr>
      <w:r>
        <w:tab/>
        <w:t xml:space="preserve">Elizabeth Fabian, Secretary </w:t>
      </w:r>
    </w:p>
    <w:p w:rsidR="00342800" w:rsidRDefault="00342800" w:rsidP="00342800">
      <w:pPr>
        <w:pStyle w:val="ListParagraph"/>
      </w:pPr>
    </w:p>
    <w:p w:rsidR="00342800" w:rsidRDefault="00342800" w:rsidP="00342800">
      <w:pPr>
        <w:pStyle w:val="ListParagraph"/>
      </w:pPr>
      <w:r>
        <w:t>---------------------------------------------------------------------------------------------------------------------</w:t>
      </w:r>
    </w:p>
    <w:p w:rsidR="00342800" w:rsidRDefault="00342800" w:rsidP="00342800">
      <w:pPr>
        <w:pStyle w:val="ListParagraph"/>
        <w:jc w:val="center"/>
      </w:pPr>
      <w:r>
        <w:t>GREATER BINGHAMTON PENN STATE ALUMNI BOARD MEETINGS SCHEDULE</w:t>
      </w:r>
    </w:p>
    <w:p w:rsidR="00342800" w:rsidRDefault="00342800" w:rsidP="00342800">
      <w:pPr>
        <w:pStyle w:val="ListParagraph"/>
        <w:jc w:val="center"/>
      </w:pPr>
      <w:r>
        <w:t>VESTAL PUBLIC LIBRARY – SMALL CONFERENCE ROOM</w:t>
      </w:r>
    </w:p>
    <w:p w:rsidR="00342800" w:rsidRDefault="00342800" w:rsidP="00342800">
      <w:pPr>
        <w:pStyle w:val="ListParagraph"/>
        <w:jc w:val="center"/>
      </w:pPr>
      <w:r>
        <w:t>SECOND WEDNESDAY OF EACH MONTH</w:t>
      </w:r>
    </w:p>
    <w:p w:rsidR="00342800" w:rsidRDefault="00342800" w:rsidP="00342800">
      <w:pPr>
        <w:pStyle w:val="ListParagraph"/>
        <w:jc w:val="center"/>
      </w:pPr>
      <w:r>
        <w:t>All meetings at 7:30 PM unless otherwise noted.</w:t>
      </w:r>
    </w:p>
    <w:p w:rsidR="00342800" w:rsidRDefault="00342800" w:rsidP="00342800">
      <w:pPr>
        <w:pStyle w:val="ListParagraph"/>
        <w:jc w:val="center"/>
      </w:pPr>
      <w:r>
        <w:t>October 9</w:t>
      </w:r>
      <w:r>
        <w:tab/>
        <w:t>November 13</w:t>
      </w:r>
    </w:p>
    <w:p w:rsidR="00342800" w:rsidRDefault="00342800" w:rsidP="00342800">
      <w:pPr>
        <w:pStyle w:val="ListParagraph"/>
        <w:jc w:val="center"/>
      </w:pPr>
      <w:r>
        <w:t>December 11</w:t>
      </w:r>
    </w:p>
    <w:sectPr w:rsidR="00342800" w:rsidSect="008B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16F"/>
    <w:multiLevelType w:val="hybridMultilevel"/>
    <w:tmpl w:val="FAFC1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51536"/>
    <w:multiLevelType w:val="hybridMultilevel"/>
    <w:tmpl w:val="2EEEEB6C"/>
    <w:lvl w:ilvl="0" w:tplc="925C4BB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342F4"/>
    <w:multiLevelType w:val="hybridMultilevel"/>
    <w:tmpl w:val="E236BE24"/>
    <w:lvl w:ilvl="0" w:tplc="0D420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0CEC"/>
    <w:rsid w:val="000802B2"/>
    <w:rsid w:val="00153993"/>
    <w:rsid w:val="0020025F"/>
    <w:rsid w:val="00342800"/>
    <w:rsid w:val="00843588"/>
    <w:rsid w:val="008B3C82"/>
    <w:rsid w:val="0091540B"/>
    <w:rsid w:val="00AD0CEC"/>
    <w:rsid w:val="00DF4795"/>
    <w:rsid w:val="00E851DF"/>
    <w:rsid w:val="00F9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EC"/>
    <w:pPr>
      <w:ind w:left="720"/>
      <w:contextualSpacing/>
    </w:pPr>
  </w:style>
  <w:style w:type="table" w:styleId="TableGrid">
    <w:name w:val="Table Grid"/>
    <w:basedOn w:val="TableNormal"/>
    <w:uiPriority w:val="59"/>
    <w:rsid w:val="0034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EC"/>
    <w:pPr>
      <w:ind w:left="720"/>
      <w:contextualSpacing/>
    </w:pPr>
  </w:style>
  <w:style w:type="table" w:styleId="TableGrid">
    <w:name w:val="Table Grid"/>
    <w:basedOn w:val="TableNormal"/>
    <w:uiPriority w:val="59"/>
    <w:rsid w:val="0034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thedyers</cp:lastModifiedBy>
  <cp:revision>2</cp:revision>
  <dcterms:created xsi:type="dcterms:W3CDTF">2013-10-11T01:56:00Z</dcterms:created>
  <dcterms:modified xsi:type="dcterms:W3CDTF">2013-10-11T01:56:00Z</dcterms:modified>
</cp:coreProperties>
</file>